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4706BD">
      <w:pPr>
        <w:widowControl/>
        <w:spacing w:line="600" w:lineRule="exact"/>
        <w:outlineLvl w:val="1"/>
        <w:rPr>
          <w:rFonts w:ascii="黑体" w:eastAsia="黑体" w:hAnsi="华文中宋" w:cs="宋体"/>
          <w:bCs/>
          <w:spacing w:val="38"/>
          <w:kern w:val="36"/>
          <w:sz w:val="36"/>
          <w:szCs w:val="36"/>
        </w:rPr>
      </w:pPr>
      <w:bookmarkStart w:id="0" w:name="_GoBack"/>
      <w:bookmarkEnd w:id="0"/>
      <w:r>
        <w:rPr>
          <w:rFonts w:ascii="黑体" w:eastAsia="黑体" w:hint="eastAsia"/>
          <w:kern w:val="0"/>
          <w:sz w:val="32"/>
          <w:szCs w:val="32"/>
        </w:rPr>
        <w:t>附件</w:t>
      </w:r>
      <w:r>
        <w:rPr>
          <w:rFonts w:ascii="黑体" w:eastAsia="黑体" w:hint="eastAsia"/>
          <w:kern w:val="0"/>
          <w:sz w:val="32"/>
          <w:szCs w:val="32"/>
        </w:rPr>
        <w:t>2</w:t>
      </w:r>
    </w:p>
    <w:p w:rsidR="00000000" w:rsidRDefault="004706BD">
      <w:pPr>
        <w:widowControl/>
        <w:spacing w:line="600" w:lineRule="exact"/>
        <w:jc w:val="center"/>
        <w:outlineLvl w:val="1"/>
        <w:rPr>
          <w:rFonts w:ascii="华文中宋" w:eastAsia="华文中宋" w:hAnsi="华文中宋" w:cs="宋体"/>
          <w:bCs/>
          <w:spacing w:val="38"/>
          <w:kern w:val="36"/>
          <w:sz w:val="36"/>
          <w:szCs w:val="36"/>
        </w:rPr>
      </w:pPr>
    </w:p>
    <w:p w:rsidR="00000000" w:rsidRDefault="004706BD">
      <w:pPr>
        <w:widowControl/>
        <w:spacing w:line="600" w:lineRule="exact"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>关于修订《公务员录用体检通用标准</w:t>
      </w: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 xml:space="preserve"> </w:t>
      </w:r>
    </w:p>
    <w:p w:rsidR="00000000" w:rsidRDefault="004706BD">
      <w:pPr>
        <w:widowControl/>
        <w:spacing w:line="600" w:lineRule="exact"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>（试行）》及《公务员录用体检操作</w:t>
      </w:r>
    </w:p>
    <w:p w:rsidR="00000000" w:rsidRDefault="004706BD">
      <w:pPr>
        <w:widowControl/>
        <w:spacing w:line="600" w:lineRule="exact"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38"/>
          <w:kern w:val="36"/>
          <w:sz w:val="44"/>
          <w:szCs w:val="44"/>
        </w:rPr>
        <w:t>手册（试行）》有关内容的通知</w:t>
      </w:r>
    </w:p>
    <w:p w:rsidR="00000000" w:rsidRDefault="004706BD">
      <w:pPr>
        <w:widowControl/>
        <w:spacing w:line="600" w:lineRule="exact"/>
        <w:jc w:val="center"/>
        <w:outlineLvl w:val="1"/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  <w:t>人社部发</w:t>
      </w:r>
      <w:r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  <w:t>[2016]140</w:t>
      </w:r>
      <w:r>
        <w:rPr>
          <w:rFonts w:ascii="楷体_GB2312" w:eastAsia="楷体_GB2312" w:hAnsi="楷体_GB2312" w:cs="楷体_GB2312" w:hint="eastAsia"/>
          <w:bCs/>
          <w:spacing w:val="38"/>
          <w:kern w:val="36"/>
          <w:sz w:val="32"/>
          <w:szCs w:val="32"/>
        </w:rPr>
        <w:t>号</w:t>
      </w:r>
    </w:p>
    <w:p w:rsidR="00000000" w:rsidRDefault="004706BD">
      <w:pPr>
        <w:widowControl/>
        <w:spacing w:line="600" w:lineRule="exact"/>
        <w:jc w:val="center"/>
        <w:outlineLvl w:val="1"/>
        <w:rPr>
          <w:rFonts w:ascii="华文中宋" w:eastAsia="华文中宋" w:hAnsi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 w:rsidR="00000000" w:rsidRDefault="004706BD">
      <w:pPr>
        <w:widowControl/>
        <w:snapToGrid w:val="0"/>
        <w:spacing w:line="600" w:lineRule="exac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 w:rsidR="00000000" w:rsidRDefault="004706BD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修订，现就有关事项通知如下：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196" w:firstLine="627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遇有下列情况之一的，排除病理性改变，合格：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（一）心脏听诊有杂音；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（二）频发期前收缩；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（三）心率每分钟小于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次或大于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次；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（四）心电图有异常的其他情况。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196" w:firstLine="627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二、将《标准》第二条修订为：血压在下列范围内，合格：收缩压小于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140mmHg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；舒张压小于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90mmHg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三、将《标准》第三条修订为：血液系统疾病，不合格。单纯性缺铁性贫血，血红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蛋白男性高于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90g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／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L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、女性高于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80g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／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L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196" w:firstLine="627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五、将《标准》第七条修订为：各种急慢性肝炎及肝硬化，不合格。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六、将《标准》第八条修订为：恶性肿瘤，不合格。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七、将《标准》第九条修订为：肾炎、慢性肾盂肾炎、多囊肾、肾功能不全，不合格。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八、将《标准》第十九条修订为：双眼矫正视力均低于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4.8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（小数视力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0.6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），一眼失明另一眼矫正视力低于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4.9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（小数视力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0.8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），有明显视功能损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害眼病者，不合格。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九、将《标准》第二十条修订为：双耳均有听力障碍，在使用人工听觉装置情况下，双耳在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米以内耳语仍听不见者，不合格。</w:t>
      </w:r>
    </w:p>
    <w:p w:rsidR="00000000" w:rsidRDefault="004706BD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十、《操作手册》根据《标准》上述条文修订情况作了相应修订。</w:t>
      </w:r>
    </w:p>
    <w:p w:rsidR="00000000" w:rsidRDefault="004706BD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本通知自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2017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 w:rsidR="00000000" w:rsidRDefault="004706BD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 </w:t>
      </w:r>
    </w:p>
    <w:p w:rsidR="00000000" w:rsidRDefault="004706BD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000000" w:rsidRDefault="004706BD">
      <w:pPr>
        <w:widowControl/>
        <w:snapToGrid w:val="0"/>
        <w:spacing w:line="600" w:lineRule="exact"/>
        <w:ind w:firstLine="645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000000" w:rsidRDefault="004706BD">
      <w:pPr>
        <w:widowControl/>
        <w:spacing w:line="600" w:lineRule="exact"/>
        <w:ind w:firstLineChars="300" w:firstLine="96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人力资源社会保障部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  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国家卫生计生委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  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国家公务员局</w:t>
      </w:r>
    </w:p>
    <w:p w:rsidR="00000000" w:rsidRDefault="004706BD">
      <w:pPr>
        <w:widowControl/>
        <w:snapToGrid w:val="0"/>
        <w:spacing w:line="600" w:lineRule="exact"/>
        <w:ind w:firstLineChars="950" w:firstLine="30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2016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</w:t>
      </w:r>
    </w:p>
    <w:p w:rsidR="00000000" w:rsidRDefault="004706BD">
      <w:pPr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br w:type="page"/>
      </w:r>
    </w:p>
    <w:p w:rsidR="00000000" w:rsidRDefault="004706BD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《公务员录用体检通用标准（试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行）》</w:t>
      </w:r>
    </w:p>
    <w:p w:rsidR="00000000" w:rsidRDefault="004706BD"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:rsidR="00000000" w:rsidRDefault="004706BD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第一条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 w:rsidR="00000000" w:rsidRDefault="004706BD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 w:rsidR="00000000" w:rsidRDefault="004706BD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 w:rsidR="00000000" w:rsidRDefault="004706BD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 w:rsidR="00000000" w:rsidRDefault="004706BD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</w:t>
      </w:r>
      <w:r>
        <w:rPr>
          <w:rFonts w:eastAsia="仿宋_GB2312"/>
          <w:sz w:val="32"/>
          <w:szCs w:val="32"/>
        </w:rPr>
        <w:t>50</w:t>
      </w:r>
      <w:r>
        <w:rPr>
          <w:rFonts w:eastAsia="仿宋_GB2312"/>
          <w:sz w:val="32"/>
          <w:szCs w:val="32"/>
        </w:rPr>
        <w:t>次或大于</w:t>
      </w:r>
      <w:r>
        <w:rPr>
          <w:rFonts w:eastAsia="仿宋_GB2312"/>
          <w:sz w:val="32"/>
          <w:szCs w:val="32"/>
        </w:rPr>
        <w:t>110</w:t>
      </w:r>
      <w:r>
        <w:rPr>
          <w:rFonts w:eastAsia="仿宋_GB2312"/>
          <w:sz w:val="32"/>
          <w:szCs w:val="32"/>
        </w:rPr>
        <w:t>次；</w:t>
      </w:r>
    </w:p>
    <w:p w:rsidR="00000000" w:rsidRDefault="004706BD"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 w:rsidR="00000000" w:rsidRDefault="004706BD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</w:t>
      </w:r>
      <w:r>
        <w:rPr>
          <w:rFonts w:eastAsia="仿宋_GB2312"/>
          <w:sz w:val="32"/>
          <w:szCs w:val="32"/>
        </w:rPr>
        <w:t>140mmHg</w:t>
      </w:r>
      <w:r>
        <w:rPr>
          <w:rFonts w:eastAsia="仿宋_GB2312"/>
          <w:sz w:val="32"/>
          <w:szCs w:val="32"/>
        </w:rPr>
        <w:t>；舒张压小于</w:t>
      </w:r>
      <w:r>
        <w:rPr>
          <w:rFonts w:eastAsia="仿宋_GB2312"/>
          <w:sz w:val="32"/>
          <w:szCs w:val="32"/>
        </w:rPr>
        <w:t>90mmHg</w:t>
      </w:r>
      <w:r>
        <w:rPr>
          <w:rFonts w:eastAsia="仿宋_GB2312"/>
          <w:sz w:val="32"/>
          <w:szCs w:val="32"/>
        </w:rPr>
        <w:t>。</w:t>
      </w:r>
    </w:p>
    <w:p w:rsidR="00000000" w:rsidRDefault="004706BD">
      <w:pPr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第三条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</w:t>
      </w:r>
      <w:r>
        <w:rPr>
          <w:rFonts w:eastAsia="仿宋_GB2312"/>
          <w:sz w:val="32"/>
          <w:szCs w:val="32"/>
        </w:rPr>
        <w:t>90g</w:t>
      </w:r>
      <w:r>
        <w:rPr>
          <w:rFonts w:eastAsia="仿宋_GB2312"/>
          <w:sz w:val="32"/>
          <w:szCs w:val="32"/>
        </w:rPr>
        <w:t>／</w:t>
      </w:r>
      <w:r>
        <w:rPr>
          <w:rFonts w:eastAsia="仿宋_GB2312"/>
          <w:sz w:val="32"/>
          <w:szCs w:val="32"/>
        </w:rPr>
        <w:t>L</w:t>
      </w:r>
      <w:r>
        <w:rPr>
          <w:rFonts w:eastAsia="仿宋_GB2312"/>
          <w:sz w:val="32"/>
          <w:szCs w:val="32"/>
        </w:rPr>
        <w:t>、女性高于</w:t>
      </w:r>
      <w:r>
        <w:rPr>
          <w:rFonts w:eastAsia="仿宋_GB2312"/>
          <w:sz w:val="32"/>
          <w:szCs w:val="32"/>
        </w:rPr>
        <w:t>80g</w:t>
      </w:r>
      <w:r>
        <w:rPr>
          <w:rFonts w:eastAsia="仿宋_GB2312"/>
          <w:sz w:val="32"/>
          <w:szCs w:val="32"/>
        </w:rPr>
        <w:t>／</w:t>
      </w:r>
      <w:r>
        <w:rPr>
          <w:rFonts w:eastAsia="仿宋_GB2312"/>
          <w:sz w:val="32"/>
          <w:szCs w:val="32"/>
        </w:rPr>
        <w:t>L</w:t>
      </w:r>
      <w:r>
        <w:rPr>
          <w:rFonts w:eastAsia="仿宋_GB2312"/>
          <w:sz w:val="32"/>
          <w:szCs w:val="32"/>
        </w:rPr>
        <w:t>，合格。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第四条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结核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病不合格。但下列情况合格：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（一）原发性肺结核、继发性肺结核、结核性胸膜炎，临床治愈后稳定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年无变化者；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（二）肺外结核病：肾结核、骨结核、腹膜结核、淋巴结核等，临床治愈后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2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年无复发，经专科医院检查无变化者。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第五条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慢性支气管炎伴阻塞性肺气肿、支气管扩张、支气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lastRenderedPageBreak/>
        <w:t>管哮喘，不合格。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第六条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第七条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第八条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第九条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</w:t>
      </w:r>
      <w:r>
        <w:rPr>
          <w:rFonts w:eastAsia="仿宋_GB2312"/>
          <w:color w:val="000000"/>
          <w:sz w:val="32"/>
          <w:szCs w:val="32"/>
        </w:rPr>
        <w:t>能不全，不合格。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糖尿病、尿崩症、肢端肥大症等内分泌系统疾病，不合格。甲状腺功能亢进治愈后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年无症状和体征者，合格。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第十一条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有癫痫病史、精神病史、癔病史、夜游症、严重的神经官能症（经常头痛头晕、失眠、记忆力明显下降等），精神活性物质滥用和依赖者，不合格。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第十二条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</w:t>
      </w:r>
      <w:r>
        <w:rPr>
          <w:rFonts w:eastAsia="仿宋_GB2312"/>
          <w:color w:val="000000"/>
          <w:kern w:val="0"/>
          <w:sz w:val="32"/>
          <w:szCs w:val="32"/>
        </w:rPr>
        <w:t>/</w:t>
      </w:r>
      <w:r>
        <w:rPr>
          <w:rFonts w:eastAsia="仿宋_GB2312"/>
          <w:color w:val="000000"/>
          <w:kern w:val="0"/>
          <w:sz w:val="32"/>
          <w:szCs w:val="32"/>
        </w:rPr>
        <w:t>或多发性肌炎、硬皮病、结节性多动脉炎、类风湿性关节炎等各种弥漫性结缔组织疾病，大动脉炎，不合格。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第十三条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第十四条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</w:t>
      </w:r>
      <w:r>
        <w:rPr>
          <w:rFonts w:eastAsia="仿宋_GB2312"/>
          <w:color w:val="000000"/>
          <w:kern w:val="0"/>
          <w:sz w:val="32"/>
          <w:szCs w:val="32"/>
        </w:rPr>
        <w:t>畸形、脑外伤后综合征，不合格。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第十五条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严重的慢性骨髓炎，不合格。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第十六条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lastRenderedPageBreak/>
        <w:t>第十七条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第十八条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第十九条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双眼矫正视力均低于</w:t>
      </w:r>
      <w:r>
        <w:rPr>
          <w:rFonts w:eastAsia="仿宋_GB2312" w:hint="eastAsia"/>
          <w:sz w:val="32"/>
          <w:szCs w:val="32"/>
        </w:rPr>
        <w:t>4.8</w:t>
      </w:r>
      <w:r>
        <w:rPr>
          <w:rFonts w:eastAsia="仿宋_GB2312" w:hint="eastAsia"/>
          <w:sz w:val="32"/>
          <w:szCs w:val="32"/>
        </w:rPr>
        <w:t>（小数视力</w:t>
      </w:r>
      <w:r>
        <w:rPr>
          <w:rFonts w:eastAsia="仿宋_GB2312" w:hint="eastAsia"/>
          <w:sz w:val="32"/>
          <w:szCs w:val="32"/>
        </w:rPr>
        <w:t>0.6</w:t>
      </w:r>
      <w:r>
        <w:rPr>
          <w:rFonts w:eastAsia="仿宋_GB2312" w:hint="eastAsia"/>
          <w:sz w:val="32"/>
          <w:szCs w:val="32"/>
        </w:rPr>
        <w:t>），一眼失明另一眼矫正视力低于</w:t>
      </w:r>
      <w:r>
        <w:rPr>
          <w:rFonts w:eastAsia="仿宋_GB2312" w:hint="eastAsia"/>
          <w:sz w:val="32"/>
          <w:szCs w:val="32"/>
        </w:rPr>
        <w:t>4.9</w:t>
      </w:r>
      <w:r>
        <w:rPr>
          <w:rFonts w:eastAsia="仿宋_GB2312" w:hint="eastAsia"/>
          <w:sz w:val="32"/>
          <w:szCs w:val="32"/>
        </w:rPr>
        <w:t>（小数视力</w:t>
      </w:r>
      <w:r>
        <w:rPr>
          <w:rFonts w:eastAsia="仿宋_GB2312" w:hint="eastAsia"/>
          <w:sz w:val="32"/>
          <w:szCs w:val="32"/>
        </w:rPr>
        <w:t>0.8</w:t>
      </w:r>
      <w:r>
        <w:rPr>
          <w:rFonts w:eastAsia="仿宋_GB2312" w:hint="eastAsia"/>
          <w:sz w:val="32"/>
          <w:szCs w:val="32"/>
        </w:rPr>
        <w:t>），有明显视功能损害眼病者，不合格。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第二十条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米以内耳语仍听不见者，不合格。</w:t>
      </w:r>
    </w:p>
    <w:p w:rsidR="00000000" w:rsidRDefault="004706BD">
      <w:pPr>
        <w:snapToGrid w:val="0"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第二十一条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</w:t>
      </w:r>
      <w:r>
        <w:rPr>
          <w:rFonts w:eastAsia="仿宋_GB2312"/>
          <w:color w:val="000000"/>
          <w:kern w:val="0"/>
          <w:sz w:val="32"/>
          <w:szCs w:val="32"/>
        </w:rPr>
        <w:t>体检标准，影响正常履行职责的其他严重疾病，不合格。</w:t>
      </w:r>
    </w:p>
    <w:p w:rsidR="00000000" w:rsidRDefault="004706BD">
      <w:pPr>
        <w:spacing w:line="600" w:lineRule="exac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br w:type="page"/>
      </w:r>
    </w:p>
    <w:p w:rsidR="00000000" w:rsidRDefault="004706BD">
      <w:pPr>
        <w:widowControl/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28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28"/>
        </w:rPr>
        <w:t>公务员录用体检特殊标准（试行）</w:t>
      </w:r>
    </w:p>
    <w:p w:rsidR="00000000" w:rsidRDefault="004706BD">
      <w:pPr>
        <w:widowControl/>
        <w:spacing w:line="600" w:lineRule="exact"/>
        <w:jc w:val="center"/>
        <w:rPr>
          <w:rFonts w:ascii="华文中宋" w:eastAsia="华文中宋" w:hAnsi="华文中宋" w:cs="华文中宋"/>
          <w:b/>
          <w:bCs/>
          <w:color w:val="000000"/>
          <w:kern w:val="0"/>
          <w:sz w:val="44"/>
          <w:szCs w:val="28"/>
        </w:rPr>
      </w:pPr>
    </w:p>
    <w:p w:rsidR="00000000" w:rsidRDefault="004706BD">
      <w:pPr>
        <w:widowControl/>
        <w:spacing w:line="600" w:lineRule="exact"/>
        <w:jc w:val="left"/>
        <w:rPr>
          <w:rFonts w:ascii="仿宋_GB2312" w:eastAsia="仿宋_GB2312" w:hAnsi="仿宋_GB2312" w:cs="宋体"/>
          <w:color w:val="000000"/>
          <w:kern w:val="0"/>
          <w:sz w:val="32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　　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:rsidR="00000000" w:rsidRDefault="004706BD">
      <w:pPr>
        <w:widowControl/>
        <w:spacing w:line="600" w:lineRule="exact"/>
        <w:jc w:val="center"/>
        <w:rPr>
          <w:rFonts w:ascii="黑体" w:eastAsia="黑体" w:hAnsi="黑体" w:cs="宋体"/>
          <w:color w:val="000000"/>
          <w:kern w:val="0"/>
          <w:sz w:val="32"/>
          <w:szCs w:val="28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28"/>
        </w:rPr>
        <w:t>第一部分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28"/>
        </w:rPr>
        <w:t xml:space="preserve">  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28"/>
        </w:rPr>
        <w:t>人民警察职位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宋体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第一条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 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单侧裸眼视力低于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4.8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，不合格（国家安全机关专业技术职位除外）。法医、物证检验及鉴定、信息通信、网络安全管理、金融财会、外语及少数民族语言翻译、交通安全技术、安全防范技术、排爆、警犬技术等职位，单侧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矫正视力低于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5.0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　　第二条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色盲，不合格。色弱，法医、物证检验及鉴定职位，不合格。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　　第三条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宋体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第四条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 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文身，不合格。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00"/>
        <w:rPr>
          <w:rFonts w:ascii="仿宋_GB2312" w:eastAsia="仿宋_GB2312" w:hAnsi="仿宋_GB2312" w:cs="宋体"/>
          <w:color w:val="000000"/>
          <w:kern w:val="0"/>
          <w:sz w:val="32"/>
          <w:szCs w:val="28"/>
        </w:rPr>
      </w:pP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第五条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肢体功能障碍，不合格。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   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第六条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单侧耳语听力低于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&lt;5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米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&gt;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   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第七条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t>嗅觉迟钝，不合格。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0"/>
          <w:szCs w:val="30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lastRenderedPageBreak/>
        <w:t xml:space="preserve">   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第八条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乙肝病原携带者，特警职位，不合格。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   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第九条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中国民航空中警察职位，身高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1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70</w:t>
      </w:r>
      <w:r>
        <w:rPr>
          <w:rFonts w:ascii="仿宋_GB2312" w:eastAsia="仿宋_GB2312" w:hAnsi="仿宋_GB2312" w:cs="宋体" w:hint="eastAsia"/>
          <w:vanish/>
          <w:kern w:val="0"/>
          <w:sz w:val="32"/>
          <w:szCs w:val="28"/>
          <w:highlight w:val="yellow"/>
        </w:rPr>
        <w:t>&lt;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-185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厘米</w:t>
      </w:r>
      <w:r>
        <w:rPr>
          <w:rFonts w:ascii="仿宋_GB2312" w:eastAsia="仿宋_GB2312" w:hAnsi="仿宋_GB2312" w:cs="宋体" w:hint="eastAsia"/>
          <w:vanish/>
          <w:kern w:val="0"/>
          <w:sz w:val="32"/>
          <w:szCs w:val="28"/>
          <w:highlight w:val="yellow"/>
        </w:rPr>
        <w:t>&gt;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，且符合《中国民用航空人员医学标准和体检合格证管理规则》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IVb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级体检合格证（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67.415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（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c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）项除外）的医学标准，合格。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　　第十条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海关海上缉私船舶驾驶职位、海上缉私轮机管理职位、海上缉私查私职位、出入境边防检查船舶驾驶职位，还需执行船员健康检查国家标准和《关于调整有关船员健康检查要求的通知》（海船员</w:t>
      </w:r>
      <w:r>
        <w:rPr>
          <w:rFonts w:ascii="仿宋_GB2312" w:eastAsia="仿宋_GB2312" w:hAnsi="仿宋_GB2312" w:hint="eastAsia"/>
          <w:sz w:val="32"/>
        </w:rPr>
        <w:t>〔</w:t>
      </w:r>
      <w:r>
        <w:rPr>
          <w:rFonts w:ascii="仿宋_GB2312" w:eastAsia="仿宋_GB2312" w:hAnsi="仿宋_GB2312" w:hint="eastAsia"/>
          <w:sz w:val="32"/>
        </w:rPr>
        <w:t>2010</w:t>
      </w:r>
      <w:r>
        <w:rPr>
          <w:rFonts w:ascii="仿宋_GB2312" w:eastAsia="仿宋_GB2312" w:hAnsi="仿宋_GB2312" w:hint="eastAsia"/>
          <w:sz w:val="32"/>
        </w:rPr>
        <w:t>〕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306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号）。</w:t>
      </w:r>
    </w:p>
    <w:p w:rsidR="00000000" w:rsidRDefault="004706BD">
      <w:pPr>
        <w:widowControl/>
        <w:adjustRightInd w:val="0"/>
        <w:snapToGrid w:val="0"/>
        <w:spacing w:line="600" w:lineRule="exact"/>
        <w:jc w:val="center"/>
        <w:rPr>
          <w:rFonts w:ascii="黑体" w:eastAsia="黑体" w:hAnsi="黑体" w:cs="宋体"/>
          <w:color w:val="000000"/>
          <w:kern w:val="0"/>
          <w:sz w:val="32"/>
          <w:szCs w:val="28"/>
        </w:rPr>
      </w:pP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28"/>
        </w:rPr>
        <w:t>第二部分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28"/>
        </w:rPr>
        <w:t xml:space="preserve">  </w:t>
      </w:r>
      <w:r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28"/>
        </w:rPr>
        <w:t>其他职位</w:t>
      </w:r>
    </w:p>
    <w:p w:rsidR="00000000" w:rsidRDefault="004706BD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宋体"/>
          <w:color w:val="000000"/>
          <w:kern w:val="0"/>
          <w:sz w:val="32"/>
          <w:szCs w:val="28"/>
        </w:rPr>
      </w:pP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第十一条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色弱，口岸现场旅客检查职位、海关货物查验职位、测绘及地图印刷方面职位、医学检验职位、纺织品检验监管职位、仪器检验监管职位、化妆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　　第十二条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肢体功能障碍，煤矿安全监察执法职位、登轮检疫鉴定职位、现场查验职位及海关货物查验职位，不合格。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　　第十三条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双侧耳语听力均低于</w:t>
      </w:r>
      <w:r>
        <w:rPr>
          <w:rFonts w:ascii="仿宋_GB2312" w:eastAsia="仿宋_GB2312" w:hAnsi="仿宋_GB2312" w:cs="宋体" w:hint="eastAsia"/>
          <w:vanish/>
          <w:kern w:val="0"/>
          <w:sz w:val="32"/>
          <w:szCs w:val="28"/>
          <w:highlight w:val="yellow"/>
        </w:rPr>
        <w:t>&lt;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5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米</w:t>
      </w:r>
      <w:r>
        <w:rPr>
          <w:rFonts w:ascii="仿宋_GB2312" w:eastAsia="仿宋_GB2312" w:hAnsi="仿宋_GB2312" w:cs="宋体" w:hint="eastAsia"/>
          <w:vanish/>
          <w:kern w:val="0"/>
          <w:sz w:val="32"/>
          <w:szCs w:val="28"/>
          <w:highlight w:val="yellow"/>
        </w:rPr>
        <w:t>&gt;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，机电检验监管职位、化工产品检验监管职位、化矿产品检验监管职位、动物检疫职位及煤矿安全监察执法职位，不合格。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　　第十四条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嗅觉迟钝，食品检验监管职位、化妆品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检验监管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lastRenderedPageBreak/>
        <w:t>职位、动植物检疫职位、医学检验职位、卫生检疫职位、化工产品检验监管职位及海关货物查验职位，不合格。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　　第十五条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传染性、化脓性或渗出性皮肤病，医学检验职位、卫生检疫职位、食品检验监管职位、化妆品检验监管职位、动植物检疫职位、化工产品检验监管职位及口岸现场旅客检查职位，不合格。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　　第十六条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中国民航飞行技术监管职位，执行《中国民用航空人员医学标准和体检合格证管理规则》的Ⅰ级（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67.115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（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5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）项除外）或Ⅱ级体检合格证的医学标准。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br/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　　第十七条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 xml:space="preserve">  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水上作业人员职位，执行船员健康检查国家标准和《关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于调整有关船员健康检查要求的通知》（海船员</w:t>
      </w:r>
      <w:r>
        <w:rPr>
          <w:rFonts w:ascii="仿宋_GB2312" w:eastAsia="仿宋_GB2312" w:hAnsi="仿宋_GB2312" w:hint="eastAsia"/>
          <w:sz w:val="32"/>
        </w:rPr>
        <w:t>〔</w:t>
      </w:r>
      <w:r>
        <w:rPr>
          <w:rFonts w:ascii="仿宋_GB2312" w:eastAsia="仿宋_GB2312" w:hAnsi="仿宋_GB2312" w:hint="eastAsia"/>
          <w:sz w:val="32"/>
        </w:rPr>
        <w:t>2010</w:t>
      </w:r>
      <w:r>
        <w:rPr>
          <w:rFonts w:ascii="仿宋_GB2312" w:eastAsia="仿宋_GB2312" w:hAnsi="仿宋_GB2312" w:hint="eastAsia"/>
          <w:sz w:val="32"/>
        </w:rPr>
        <w:t>〕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306</w:t>
      </w:r>
      <w:r>
        <w:rPr>
          <w:rFonts w:ascii="仿宋_GB2312" w:eastAsia="仿宋_GB2312" w:hAnsi="仿宋_GB2312" w:cs="宋体" w:hint="eastAsia"/>
          <w:color w:val="000000"/>
          <w:kern w:val="0"/>
          <w:sz w:val="32"/>
          <w:szCs w:val="28"/>
        </w:rPr>
        <w:t>号）。</w:t>
      </w:r>
    </w:p>
    <w:p w:rsidR="004706BD" w:rsidRDefault="004706BD"/>
    <w:sectPr w:rsidR="004706BD">
      <w:footerReference w:type="default" r:id="rId6"/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6BD" w:rsidRDefault="004706BD">
      <w:r>
        <w:separator/>
      </w:r>
    </w:p>
  </w:endnote>
  <w:endnote w:type="continuationSeparator" w:id="0">
    <w:p w:rsidR="004706BD" w:rsidRDefault="00470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706BD">
    <w:pPr>
      <w:pStyle w:val="a3"/>
      <w:framePr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separate"/>
    </w:r>
    <w:r w:rsidR="00B153C4">
      <w:rPr>
        <w:rStyle w:val="a4"/>
        <w:noProof/>
      </w:rPr>
      <w:t>1</w:t>
    </w:r>
    <w:r>
      <w:fldChar w:fldCharType="end"/>
    </w:r>
  </w:p>
  <w:p w:rsidR="00000000" w:rsidRDefault="004706B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6BD" w:rsidRDefault="004706BD">
      <w:r>
        <w:separator/>
      </w:r>
    </w:p>
  </w:footnote>
  <w:footnote w:type="continuationSeparator" w:id="0">
    <w:p w:rsidR="004706BD" w:rsidRDefault="004706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6B13A4"/>
    <w:rsid w:val="004706BD"/>
    <w:rsid w:val="00B153C4"/>
    <w:rsid w:val="075140ED"/>
    <w:rsid w:val="0E0D0589"/>
    <w:rsid w:val="4A6B13A4"/>
    <w:rsid w:val="5CE454DF"/>
    <w:rsid w:val="666A7D69"/>
    <w:rsid w:val="6BB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718431-8348-41EB-AC8F-A235A177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Char"/>
    <w:rsid w:val="00B15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153C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怕冷的企鹅</dc:creator>
  <cp:keywords/>
  <cp:lastModifiedBy>杜柏栋</cp:lastModifiedBy>
  <cp:revision>2</cp:revision>
  <dcterms:created xsi:type="dcterms:W3CDTF">2023-04-23T02:46:00Z</dcterms:created>
  <dcterms:modified xsi:type="dcterms:W3CDTF">2023-04-23T02:46:00Z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53E3DFA009094D0C9490F6D69546D34B_13</vt:lpwstr>
  </property>
</Properties>
</file>