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3B55F4">
      <w:pPr>
        <w:autoSpaceDE w:val="0"/>
        <w:autoSpaceDN w:val="0"/>
        <w:adjustRightInd w:val="0"/>
        <w:snapToGrid w:val="0"/>
        <w:spacing w:line="540" w:lineRule="exact"/>
        <w:jc w:val="left"/>
        <w:rPr>
          <w:rFonts w:hint="eastAsia" w:eastAsia="黑体"/>
          <w:color w:val="000000"/>
          <w:lang w:eastAsia="zh-CN"/>
        </w:rPr>
      </w:pPr>
      <w:r>
        <w:rPr>
          <w:rFonts w:eastAsia="黑体"/>
          <w:color w:val="000000"/>
        </w:rPr>
        <w:t>附件</w:t>
      </w:r>
      <w:r>
        <w:rPr>
          <w:rFonts w:hint="eastAsia" w:eastAsia="黑体"/>
          <w:color w:val="000000"/>
          <w:lang w:val="en-US" w:eastAsia="zh-CN"/>
        </w:rPr>
        <w:t>2</w:t>
      </w:r>
    </w:p>
    <w:p w14:paraId="237FDB5F">
      <w:pPr>
        <w:autoSpaceDE w:val="0"/>
        <w:autoSpaceDN w:val="0"/>
        <w:adjustRightInd w:val="0"/>
        <w:snapToGrid w:val="0"/>
        <w:spacing w:line="540" w:lineRule="exact"/>
        <w:jc w:val="center"/>
        <w:rPr>
          <w:rFonts w:eastAsia="方正小标宋简体"/>
          <w:color w:val="000000"/>
          <w:sz w:val="44"/>
          <w:szCs w:val="44"/>
        </w:rPr>
      </w:pPr>
      <w:bookmarkStart w:id="0" w:name="_GoBack"/>
      <w:r>
        <w:rPr>
          <w:rFonts w:hint="eastAsia" w:eastAsia="方正小标宋简体"/>
          <w:color w:val="000000"/>
          <w:spacing w:val="-11"/>
          <w:kern w:val="0"/>
          <w:sz w:val="44"/>
          <w:szCs w:val="44"/>
        </w:rPr>
        <w:t>广东省202</w:t>
      </w:r>
      <w:r>
        <w:rPr>
          <w:rFonts w:hint="eastAsia" w:eastAsia="方正小标宋简体"/>
          <w:color w:val="000000"/>
          <w:spacing w:val="-11"/>
          <w:kern w:val="0"/>
          <w:sz w:val="44"/>
          <w:szCs w:val="44"/>
          <w:lang w:val="en-US" w:eastAsia="zh-CN"/>
        </w:rPr>
        <w:t>5</w:t>
      </w:r>
      <w:r>
        <w:rPr>
          <w:rFonts w:hint="eastAsia" w:eastAsia="方正小标宋简体"/>
          <w:color w:val="000000"/>
          <w:spacing w:val="-11"/>
          <w:kern w:val="0"/>
          <w:sz w:val="44"/>
          <w:szCs w:val="44"/>
        </w:rPr>
        <w:t>年考试录用公务员</w:t>
      </w:r>
      <w:r>
        <w:rPr>
          <w:rFonts w:eastAsia="方正小标宋简体"/>
          <w:color w:val="000000"/>
          <w:sz w:val="44"/>
          <w:szCs w:val="44"/>
        </w:rPr>
        <w:t>体能测评预备</w:t>
      </w:r>
    </w:p>
    <w:p w14:paraId="44F27C9C">
      <w:pPr>
        <w:autoSpaceDE w:val="0"/>
        <w:autoSpaceDN w:val="0"/>
        <w:adjustRightInd w:val="0"/>
        <w:snapToGrid w:val="0"/>
        <w:spacing w:line="540" w:lineRule="exact"/>
        <w:jc w:val="center"/>
        <w:rPr>
          <w:rFonts w:eastAsia="方正小标宋简体"/>
          <w:color w:val="000000"/>
          <w:sz w:val="44"/>
          <w:szCs w:val="44"/>
        </w:rPr>
      </w:pPr>
      <w:r>
        <w:rPr>
          <w:rFonts w:eastAsia="方正小标宋简体"/>
          <w:color w:val="000000"/>
          <w:sz w:val="44"/>
          <w:szCs w:val="44"/>
        </w:rPr>
        <w:t>递补告知书</w:t>
      </w:r>
    </w:p>
    <w:bookmarkEnd w:id="0"/>
    <w:p w14:paraId="2301B468">
      <w:pPr>
        <w:autoSpaceDE w:val="0"/>
        <w:autoSpaceDN w:val="0"/>
        <w:adjustRightInd w:val="0"/>
        <w:snapToGrid w:val="0"/>
        <w:spacing w:line="540" w:lineRule="exact"/>
        <w:rPr>
          <w:color w:val="000000"/>
          <w:kern w:val="0"/>
        </w:rPr>
      </w:pPr>
    </w:p>
    <w:p w14:paraId="71B4B497">
      <w:pPr>
        <w:autoSpaceDE w:val="0"/>
        <w:autoSpaceDN w:val="0"/>
        <w:adjustRightInd w:val="0"/>
        <w:snapToGrid w:val="0"/>
        <w:spacing w:line="54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kern w:val="0"/>
        </w:rPr>
      </w:pPr>
      <w:r>
        <w:rPr>
          <w:rFonts w:hint="eastAsia" w:ascii="仿宋_GB2312" w:hAnsi="仿宋_GB2312" w:eastAsia="仿宋_GB2312" w:cs="仿宋_GB2312"/>
          <w:color w:val="000000"/>
          <w:kern w:val="0"/>
        </w:rPr>
        <w:t>为顺利完成广东省202</w:t>
      </w:r>
      <w:r>
        <w:rPr>
          <w:rFonts w:hint="eastAsia" w:ascii="仿宋_GB2312" w:hAnsi="仿宋_GB2312" w:eastAsia="仿宋_GB2312" w:cs="仿宋_GB2312"/>
          <w:color w:val="000000"/>
          <w:kern w:val="0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/>
          <w:kern w:val="0"/>
        </w:rPr>
        <w:t>年考试录用公务员工作，进一步提高体能测评工作效率，对报考警察职位的考生，遵循考生自愿原则适当扩大体能测评人数。</w:t>
      </w:r>
    </w:p>
    <w:p w14:paraId="0801C431">
      <w:pPr>
        <w:autoSpaceDE w:val="0"/>
        <w:autoSpaceDN w:val="0"/>
        <w:adjustRightInd w:val="0"/>
        <w:snapToGrid w:val="0"/>
        <w:spacing w:line="54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kern w:val="0"/>
        </w:rPr>
      </w:pPr>
      <w:r>
        <w:rPr>
          <w:rFonts w:hint="eastAsia" w:ascii="仿宋_GB2312" w:hAnsi="仿宋_GB2312" w:eastAsia="仿宋_GB2312" w:cs="仿宋_GB2312"/>
          <w:color w:val="000000"/>
          <w:kern w:val="0"/>
        </w:rPr>
        <w:t>特向您告知：根据您的笔试成绩排名和报考职位（组）招录人数，您作为预备递补人员参与本次体能测评，仅在拟入围面试人员因体能测评不合格或放弃的情况下，才可</w:t>
      </w:r>
      <w:r>
        <w:rPr>
          <w:rFonts w:hint="eastAsia" w:ascii="仿宋_GB2312" w:hAnsi="仿宋_GB2312" w:eastAsia="仿宋_GB2312" w:cs="仿宋_GB2312"/>
          <w:color w:val="000000"/>
        </w:rPr>
        <w:t>按笔试成绩由高到低的顺序</w:t>
      </w:r>
      <w:r>
        <w:rPr>
          <w:rFonts w:hint="eastAsia" w:ascii="仿宋_GB2312" w:hAnsi="仿宋_GB2312" w:eastAsia="仿宋_GB2312" w:cs="仿宋_GB2312"/>
          <w:color w:val="000000"/>
          <w:kern w:val="0"/>
        </w:rPr>
        <w:t>依次递补入围体能测评。</w:t>
      </w:r>
    </w:p>
    <w:p w14:paraId="5F17CFE0">
      <w:pPr>
        <w:autoSpaceDE w:val="0"/>
        <w:autoSpaceDN w:val="0"/>
        <w:adjustRightInd w:val="0"/>
        <w:snapToGrid w:val="0"/>
        <w:spacing w:line="560" w:lineRule="exact"/>
        <w:jc w:val="center"/>
        <w:rPr>
          <w:rFonts w:hint="eastAsia" w:ascii="仿宋_GB2312" w:hAnsi="仿宋_GB2312" w:eastAsia="仿宋_GB2312" w:cs="仿宋_GB2312"/>
          <w:color w:val="000000"/>
          <w:kern w:val="0"/>
        </w:rPr>
      </w:pPr>
      <w:r>
        <w:rPr>
          <w:rFonts w:hint="eastAsia" w:ascii="仿宋_GB2312" w:hAnsi="仿宋_GB2312" w:eastAsia="仿宋_GB2312" w:cs="仿宋_GB2312"/>
          <w:color w:val="000000"/>
          <w:lang w:val="en-US" w:eastAsia="zh-CN"/>
        </w:rPr>
        <w:t xml:space="preserve">  深圳市中级人民法院    深圳市人民检察院    </w:t>
      </w:r>
      <w:r>
        <w:rPr>
          <w:rFonts w:hint="eastAsia" w:ascii="仿宋_GB2312" w:hAnsi="仿宋_GB2312" w:eastAsia="仿宋_GB2312" w:cs="仿宋_GB2312"/>
          <w:color w:val="000000"/>
        </w:rPr>
        <w:t>深圳市司法局</w:t>
      </w:r>
    </w:p>
    <w:p w14:paraId="5654A23B">
      <w:pPr>
        <w:autoSpaceDE w:val="0"/>
        <w:autoSpaceDN w:val="0"/>
        <w:adjustRightInd w:val="0"/>
        <w:snapToGrid w:val="0"/>
        <w:spacing w:line="540" w:lineRule="exact"/>
        <w:ind w:firstLine="5280" w:firstLineChars="1650"/>
        <w:rPr>
          <w:rFonts w:hint="eastAsia" w:ascii="仿宋_GB2312" w:hAnsi="仿宋_GB2312" w:eastAsia="仿宋_GB2312" w:cs="仿宋_GB2312"/>
          <w:color w:val="000000"/>
        </w:rPr>
      </w:pPr>
      <w:r>
        <w:rPr>
          <w:rFonts w:hint="eastAsia" w:ascii="仿宋_GB2312" w:hAnsi="仿宋_GB2312" w:eastAsia="仿宋_GB2312" w:cs="仿宋_GB2312"/>
          <w:color w:val="000000"/>
        </w:rPr>
        <w:t xml:space="preserve"> 202</w:t>
      </w:r>
      <w:r>
        <w:rPr>
          <w:rFonts w:hint="eastAsia" w:ascii="仿宋_GB2312" w:hAnsi="仿宋_GB2312" w:eastAsia="仿宋_GB2312" w:cs="仿宋_GB2312"/>
          <w:color w:val="000000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/>
        </w:rPr>
        <w:t>年</w:t>
      </w:r>
      <w:r>
        <w:rPr>
          <w:rFonts w:hint="eastAsia" w:ascii="仿宋_GB2312" w:hAnsi="仿宋_GB2312" w:eastAsia="仿宋_GB2312" w:cs="仿宋_GB2312"/>
          <w:color w:val="000000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000000"/>
        </w:rPr>
        <w:t>月</w:t>
      </w:r>
      <w:r>
        <w:rPr>
          <w:rFonts w:hint="eastAsia" w:ascii="仿宋_GB2312" w:hAnsi="仿宋_GB2312" w:eastAsia="仿宋_GB2312" w:cs="仿宋_GB2312"/>
          <w:color w:val="000000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  <w:color w:val="000000"/>
        </w:rPr>
        <w:t>日</w:t>
      </w:r>
    </w:p>
    <w:p w14:paraId="31000AD0">
      <w:pPr>
        <w:autoSpaceDE w:val="0"/>
        <w:autoSpaceDN w:val="0"/>
        <w:adjustRightInd w:val="0"/>
        <w:snapToGrid w:val="0"/>
        <w:spacing w:line="540" w:lineRule="exact"/>
        <w:jc w:val="left"/>
        <w:rPr>
          <w:rFonts w:hint="eastAsia" w:ascii="仿宋_GB2312" w:hAnsi="仿宋_GB2312" w:eastAsia="仿宋_GB2312" w:cs="仿宋_GB2312"/>
          <w:color w:val="000000"/>
        </w:rPr>
      </w:pPr>
      <w:r>
        <w:rPr>
          <w:rFonts w:hint="eastAsia" w:ascii="仿宋_GB2312" w:hAnsi="仿宋_GB2312" w:eastAsia="仿宋_GB2312" w:cs="仿宋_GB2312"/>
          <w:bCs/>
          <w:color w:val="000000"/>
          <w:spacing w:val="20"/>
        </w:rPr>
        <w:t>（考生存留）</w:t>
      </w:r>
    </w:p>
    <w:p w14:paraId="25D6BC7E">
      <w:pPr>
        <w:spacing w:line="600" w:lineRule="exact"/>
        <w:jc w:val="center"/>
        <w:rPr>
          <w:color w:val="000000"/>
          <w:kern w:val="0"/>
        </w:rPr>
      </w:pPr>
      <w:r>
        <w:rPr>
          <w:rFonts w:eastAsia="微软雅黑"/>
          <w:color w:val="000000"/>
          <w:kern w:val="0"/>
        </w:rPr>
        <w:t>﹎﹎﹎﹎﹎﹎﹎﹎﹎﹎﹎﹎﹎﹎﹎﹎﹎﹎﹎﹎﹎﹎</w:t>
      </w:r>
      <w:r>
        <w:rPr>
          <w:color w:val="000000"/>
          <w:kern w:val="0"/>
        </w:rPr>
        <w:t>﹎﹎﹎﹎﹎</w:t>
      </w:r>
    </w:p>
    <w:p w14:paraId="070ECB0D">
      <w:pPr>
        <w:autoSpaceDE w:val="0"/>
        <w:autoSpaceDN w:val="0"/>
        <w:adjustRightInd w:val="0"/>
        <w:snapToGrid w:val="0"/>
        <w:spacing w:line="540" w:lineRule="exact"/>
        <w:jc w:val="center"/>
        <w:rPr>
          <w:rFonts w:eastAsia="方正小标宋简体"/>
          <w:bCs/>
          <w:color w:val="000000"/>
          <w:kern w:val="0"/>
          <w:sz w:val="44"/>
          <w:szCs w:val="44"/>
        </w:rPr>
      </w:pPr>
      <w:r>
        <w:rPr>
          <w:rFonts w:eastAsia="方正小标宋简体"/>
          <w:bCs/>
          <w:color w:val="000000"/>
          <w:kern w:val="0"/>
          <w:sz w:val="44"/>
          <w:szCs w:val="44"/>
        </w:rPr>
        <w:t>考生知情同意和承诺书</w:t>
      </w:r>
    </w:p>
    <w:p w14:paraId="468CE5F2">
      <w:pPr>
        <w:autoSpaceDE w:val="0"/>
        <w:autoSpaceDN w:val="0"/>
        <w:adjustRightInd w:val="0"/>
        <w:snapToGrid w:val="0"/>
        <w:spacing w:line="540" w:lineRule="exact"/>
        <w:jc w:val="center"/>
        <w:rPr>
          <w:rFonts w:hint="eastAsia" w:ascii="仿宋_GB2312" w:hAnsi="仿宋_GB2312" w:eastAsia="仿宋_GB2312" w:cs="仿宋_GB2312"/>
          <w:color w:val="000000"/>
          <w:kern w:val="0"/>
          <w:sz w:val="36"/>
          <w:szCs w:val="36"/>
        </w:rPr>
      </w:pPr>
    </w:p>
    <w:p w14:paraId="6B5219A7">
      <w:pPr>
        <w:autoSpaceDE w:val="0"/>
        <w:autoSpaceDN w:val="0"/>
        <w:adjustRightInd w:val="0"/>
        <w:snapToGrid w:val="0"/>
        <w:spacing w:line="54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kern w:val="0"/>
        </w:rPr>
      </w:pPr>
      <w:r>
        <w:rPr>
          <w:rFonts w:hint="eastAsia" w:ascii="仿宋_GB2312" w:hAnsi="仿宋_GB2312" w:eastAsia="仿宋_GB2312" w:cs="仿宋_GB2312"/>
          <w:color w:val="000000"/>
          <w:kern w:val="0"/>
        </w:rPr>
        <w:t>本人已仔细阅读《广东省202</w:t>
      </w:r>
      <w:r>
        <w:rPr>
          <w:rFonts w:hint="eastAsia" w:ascii="仿宋_GB2312" w:hAnsi="仿宋_GB2312" w:eastAsia="仿宋_GB2312" w:cs="仿宋_GB2312"/>
          <w:color w:val="000000"/>
          <w:kern w:val="0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/>
          <w:kern w:val="0"/>
        </w:rPr>
        <w:t>年考试录用公务员体能测评预备递补告知书》且无异议，作为预备递补人员自愿参加本次体能测评，并承诺遵守相关规定。</w:t>
      </w:r>
    </w:p>
    <w:p w14:paraId="61CBD4D4">
      <w:pPr>
        <w:autoSpaceDE w:val="0"/>
        <w:autoSpaceDN w:val="0"/>
        <w:adjustRightInd w:val="0"/>
        <w:snapToGrid w:val="0"/>
        <w:spacing w:line="540" w:lineRule="exact"/>
        <w:ind w:firstLine="3840" w:firstLineChars="1200"/>
        <w:rPr>
          <w:rFonts w:hint="eastAsia" w:ascii="仿宋_GB2312" w:hAnsi="仿宋_GB2312" w:eastAsia="仿宋_GB2312" w:cs="仿宋_GB2312"/>
          <w:color w:val="000000"/>
        </w:rPr>
      </w:pPr>
      <w:r>
        <w:rPr>
          <w:rFonts w:hint="eastAsia" w:ascii="仿宋_GB2312" w:hAnsi="仿宋_GB2312" w:eastAsia="仿宋_GB2312" w:cs="仿宋_GB2312"/>
          <w:color w:val="000000"/>
        </w:rPr>
        <w:t>考生（签名）：</w:t>
      </w:r>
    </w:p>
    <w:p w14:paraId="378716F2">
      <w:pPr>
        <w:autoSpaceDE w:val="0"/>
        <w:autoSpaceDN w:val="0"/>
        <w:adjustRightInd w:val="0"/>
        <w:snapToGrid w:val="0"/>
        <w:spacing w:line="540" w:lineRule="exact"/>
        <w:rPr>
          <w:rFonts w:hint="eastAsia" w:ascii="仿宋_GB2312" w:hAnsi="仿宋_GB2312" w:eastAsia="仿宋_GB2312" w:cs="仿宋_GB2312"/>
          <w:color w:val="000000"/>
        </w:rPr>
      </w:pPr>
      <w:r>
        <w:rPr>
          <w:rFonts w:hint="eastAsia" w:ascii="仿宋_GB2312" w:hAnsi="仿宋_GB2312" w:eastAsia="仿宋_GB2312" w:cs="仿宋_GB2312"/>
          <w:color w:val="000000"/>
        </w:rPr>
        <w:t xml:space="preserve">                                 202</w:t>
      </w:r>
      <w:r>
        <w:rPr>
          <w:rFonts w:hint="eastAsia" w:ascii="仿宋_GB2312" w:hAnsi="仿宋_GB2312" w:eastAsia="仿宋_GB2312" w:cs="仿宋_GB2312"/>
          <w:color w:val="000000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/>
        </w:rPr>
        <w:t>年</w:t>
      </w:r>
      <w:r>
        <w:rPr>
          <w:rFonts w:hint="eastAsia" w:ascii="仿宋_GB2312" w:hAnsi="仿宋_GB2312" w:eastAsia="仿宋_GB2312" w:cs="仿宋_GB2312"/>
          <w:color w:val="000000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000000"/>
        </w:rPr>
        <w:t>月</w:t>
      </w:r>
      <w:r>
        <w:rPr>
          <w:rFonts w:hint="eastAsia" w:ascii="仿宋_GB2312" w:hAnsi="仿宋_GB2312" w:eastAsia="仿宋_GB2312" w:cs="仿宋_GB2312"/>
          <w:color w:val="000000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  <w:color w:val="000000"/>
        </w:rPr>
        <w:t>日</w:t>
      </w:r>
    </w:p>
    <w:p w14:paraId="1629C9E2">
      <w:pPr>
        <w:autoSpaceDE w:val="0"/>
        <w:autoSpaceDN w:val="0"/>
        <w:adjustRightInd w:val="0"/>
        <w:snapToGrid w:val="0"/>
        <w:spacing w:line="540" w:lineRule="exact"/>
      </w:pPr>
      <w:r>
        <w:rPr>
          <w:rFonts w:hint="eastAsia" w:ascii="仿宋_GB2312" w:hAnsi="仿宋_GB2312" w:eastAsia="仿宋_GB2312" w:cs="仿宋_GB2312"/>
          <w:bCs/>
          <w:color w:val="000000"/>
          <w:spacing w:val="20"/>
        </w:rPr>
        <w:t>（招录部门存留）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C17712"/>
    <w:rsid w:val="56C17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  <w:rPr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2025-04-10T09:29:00Z</dcterms:created>
  <dc:creator>WPS_1602223834</dc:creator>
  <cp:lastModifiedBy>WPS_1602223834</cp:lastModifiedBy>
  <dcterms:modified xsi:type="dcterms:W3CDTF">2025-04-10T09:29:47Z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E9854A5DC2D94C8ABF5DC9F2D756386E_11</vt:lpwstr>
  </property>
  <property fmtid="{D5CDD505-2E9C-101B-9397-08002B2CF9AE}" pid="4" name="KSOTemplateDocerSaveRecord">
    <vt:lpwstr>eyJoZGlkIjoiMWVhZTdlM2U5Mjc0MzFkZTJmODkxYTJkYzVmZGRjYWEiLCJ1c2VySWQiOiIxMTI4OTQzNjgxIn0=</vt:lpwstr>
  </property>
</Properties>
</file>